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3E" w:rsidRPr="00AC7C65" w:rsidRDefault="0096753E">
      <w:pPr>
        <w:jc w:val="both"/>
        <w:rPr>
          <w:rFonts w:ascii="Cambria" w:hAnsi="Cambria"/>
          <w:b/>
        </w:rPr>
      </w:pPr>
    </w:p>
    <w:p w:rsidR="0096753E" w:rsidRPr="00AC7C65" w:rsidRDefault="0096753E">
      <w:pPr>
        <w:jc w:val="both"/>
        <w:rPr>
          <w:rFonts w:ascii="Cambria" w:hAnsi="Cambria"/>
          <w:b/>
        </w:rPr>
      </w:pPr>
    </w:p>
    <w:p w:rsidR="0096753E" w:rsidRPr="00AC7C65" w:rsidRDefault="0096753E">
      <w:pPr>
        <w:pStyle w:val="SemEspaamento"/>
        <w:jc w:val="center"/>
        <w:rPr>
          <w:rFonts w:ascii="Cambria" w:hAnsi="Cambria"/>
          <w:b/>
          <w:sz w:val="28"/>
          <w:szCs w:val="28"/>
          <w:lang w:val="pt-BR"/>
        </w:rPr>
      </w:pPr>
    </w:p>
    <w:p w:rsidR="00AC7C65" w:rsidRPr="00AC7C65" w:rsidRDefault="00AC7C65">
      <w:pPr>
        <w:pStyle w:val="SemEspaamento"/>
        <w:jc w:val="center"/>
        <w:rPr>
          <w:rFonts w:ascii="Cambria" w:hAnsi="Cambria"/>
          <w:b/>
          <w:sz w:val="28"/>
          <w:szCs w:val="28"/>
          <w:lang w:val="pt-BR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78"/>
      </w:tblGrid>
      <w:tr w:rsidR="00AC7C65" w:rsidRPr="00AC7C65" w:rsidTr="00AC7C65">
        <w:tc>
          <w:tcPr>
            <w:tcW w:w="10478" w:type="dxa"/>
            <w:shd w:val="clear" w:color="auto" w:fill="BFBFBF" w:themeFill="background1" w:themeFillShade="BF"/>
          </w:tcPr>
          <w:p w:rsidR="00AC7C65" w:rsidRPr="00AC7C65" w:rsidRDefault="00AC7C65">
            <w:pPr>
              <w:pStyle w:val="SemEspaamento"/>
              <w:jc w:val="center"/>
              <w:rPr>
                <w:rFonts w:ascii="Cambria" w:hAnsi="Cambria"/>
                <w:b/>
                <w:sz w:val="26"/>
                <w:szCs w:val="26"/>
                <w:lang w:val="pt-BR"/>
              </w:rPr>
            </w:pPr>
            <w:r w:rsidRPr="00AC7C65">
              <w:rPr>
                <w:rFonts w:ascii="Cambria" w:hAnsi="Cambria"/>
                <w:b/>
                <w:sz w:val="26"/>
                <w:szCs w:val="26"/>
                <w:lang w:val="pt-BR"/>
              </w:rPr>
              <w:t>EDITAL Nº 44/2019</w:t>
            </w:r>
          </w:p>
          <w:p w:rsidR="00AC7C65" w:rsidRPr="00AC7C65" w:rsidRDefault="00AC7C65">
            <w:pPr>
              <w:pStyle w:val="SemEspaamento"/>
              <w:jc w:val="center"/>
              <w:rPr>
                <w:rFonts w:ascii="Cambria" w:hAnsi="Cambria"/>
                <w:b/>
                <w:sz w:val="26"/>
                <w:szCs w:val="26"/>
                <w:lang w:val="pt-BR"/>
              </w:rPr>
            </w:pPr>
            <w:r w:rsidRPr="00AC7C65">
              <w:rPr>
                <w:rFonts w:ascii="Cambria" w:hAnsi="Cambria"/>
                <w:b/>
                <w:sz w:val="26"/>
                <w:szCs w:val="26"/>
                <w:lang w:val="pt-BR"/>
              </w:rPr>
              <w:t>EDITAL HOMOLOGAÇÃO FINAL</w:t>
            </w:r>
          </w:p>
          <w:p w:rsidR="00AC7C65" w:rsidRPr="00AC7C65" w:rsidRDefault="00AC7C65">
            <w:pPr>
              <w:pStyle w:val="SemEspaamento"/>
              <w:jc w:val="center"/>
              <w:rPr>
                <w:rFonts w:ascii="Cambria" w:hAnsi="Cambria"/>
                <w:b/>
                <w:sz w:val="26"/>
                <w:szCs w:val="26"/>
                <w:lang w:val="pt-BR"/>
              </w:rPr>
            </w:pPr>
            <w:r w:rsidRPr="00AC7C65">
              <w:rPr>
                <w:rFonts w:ascii="Cambria" w:hAnsi="Cambria"/>
                <w:b/>
                <w:sz w:val="26"/>
                <w:szCs w:val="26"/>
                <w:lang w:val="pt-BR"/>
              </w:rPr>
              <w:t>EDITAL DE ABERTURA Nº 12/2019</w:t>
            </w:r>
          </w:p>
        </w:tc>
      </w:tr>
    </w:tbl>
    <w:p w:rsidR="00AC7C65" w:rsidRPr="00AC7C65" w:rsidRDefault="00AC7C65">
      <w:pPr>
        <w:pStyle w:val="SemEspaamento"/>
        <w:jc w:val="center"/>
        <w:rPr>
          <w:rFonts w:ascii="Cambria" w:hAnsi="Cambria"/>
          <w:b/>
          <w:sz w:val="28"/>
          <w:szCs w:val="28"/>
          <w:lang w:val="pt-BR"/>
        </w:rPr>
      </w:pPr>
      <w:bookmarkStart w:id="0" w:name="_GoBack"/>
      <w:bookmarkEnd w:id="0"/>
    </w:p>
    <w:p w:rsidR="00AC7C65" w:rsidRDefault="00AC7C65" w:rsidP="00AC7C65">
      <w:pPr>
        <w:widowControl/>
        <w:autoSpaceDE w:val="0"/>
        <w:autoSpaceDN w:val="0"/>
        <w:adjustRightInd w:val="0"/>
        <w:jc w:val="both"/>
        <w:rPr>
          <w:rFonts w:ascii="Cambria" w:eastAsiaTheme="minorHAnsi" w:hAnsi="Cambria" w:cs="Times-Roman"/>
          <w:sz w:val="25"/>
          <w:szCs w:val="25"/>
          <w:lang w:val="pt-BR"/>
        </w:rPr>
      </w:pPr>
    </w:p>
    <w:p w:rsidR="00B4732A" w:rsidRDefault="00B4732A" w:rsidP="00AC7C65">
      <w:pPr>
        <w:widowControl/>
        <w:autoSpaceDE w:val="0"/>
        <w:autoSpaceDN w:val="0"/>
        <w:adjustRightInd w:val="0"/>
        <w:jc w:val="both"/>
        <w:rPr>
          <w:rFonts w:ascii="Cambria" w:eastAsiaTheme="minorHAnsi" w:hAnsi="Cambria" w:cs="Times-Roman"/>
          <w:sz w:val="25"/>
          <w:szCs w:val="25"/>
          <w:lang w:val="pt-BR"/>
        </w:rPr>
      </w:pPr>
    </w:p>
    <w:p w:rsidR="00AC7C65" w:rsidRDefault="00AC7C65" w:rsidP="00AC7C65">
      <w:pPr>
        <w:widowControl/>
        <w:autoSpaceDE w:val="0"/>
        <w:autoSpaceDN w:val="0"/>
        <w:adjustRightInd w:val="0"/>
        <w:jc w:val="both"/>
        <w:rPr>
          <w:rFonts w:ascii="Cambria" w:eastAsiaTheme="minorHAnsi" w:hAnsi="Cambria" w:cs="Times-Roman"/>
          <w:sz w:val="25"/>
          <w:szCs w:val="25"/>
          <w:lang w:val="pt-BR"/>
        </w:rPr>
      </w:pPr>
    </w:p>
    <w:p w:rsidR="00AC7C65" w:rsidRDefault="00AC7C65" w:rsidP="00AC7C65">
      <w:pPr>
        <w:widowControl/>
        <w:autoSpaceDE w:val="0"/>
        <w:autoSpaceDN w:val="0"/>
        <w:adjustRightInd w:val="0"/>
        <w:spacing w:line="360" w:lineRule="auto"/>
        <w:jc w:val="both"/>
        <w:rPr>
          <w:rFonts w:ascii="Cambria" w:eastAsiaTheme="minorHAnsi" w:hAnsi="Cambria" w:cs="Times-Roman"/>
          <w:sz w:val="25"/>
          <w:szCs w:val="25"/>
          <w:lang w:val="pt-BR"/>
        </w:rPr>
      </w:pPr>
      <w:r w:rsidRPr="00AC7C65">
        <w:rPr>
          <w:rFonts w:ascii="Cambria" w:eastAsiaTheme="minorHAnsi" w:hAnsi="Cambria" w:cs="Times-Roman"/>
          <w:sz w:val="25"/>
          <w:szCs w:val="25"/>
          <w:lang w:val="pt-BR"/>
        </w:rPr>
        <w:t>O Prefeito da Prefeitura Municipal de Ivaiporã, no uso de suas atribuições legais, mediante as condições estipuladas neste Edital, seus anexos e</w:t>
      </w:r>
      <w:r>
        <w:rPr>
          <w:rFonts w:ascii="Cambria" w:eastAsiaTheme="minorHAnsi" w:hAnsi="Cambria" w:cs="Times-Roman"/>
          <w:sz w:val="25"/>
          <w:szCs w:val="25"/>
          <w:lang w:val="pt-BR"/>
        </w:rPr>
        <w:t xml:space="preserve"> </w:t>
      </w:r>
      <w:r w:rsidRPr="00AC7C65">
        <w:rPr>
          <w:rFonts w:ascii="Cambria" w:eastAsiaTheme="minorHAnsi" w:hAnsi="Cambria" w:cs="Times-Roman"/>
          <w:sz w:val="25"/>
          <w:szCs w:val="25"/>
          <w:lang w:val="pt-BR"/>
        </w:rPr>
        <w:t xml:space="preserve">demais disposições atinentes à matéria, </w:t>
      </w:r>
      <w:r w:rsidRPr="00AC7C65">
        <w:rPr>
          <w:rFonts w:ascii="Cambria" w:eastAsiaTheme="minorHAnsi" w:hAnsi="Cambria" w:cs="Times-Bold"/>
          <w:b/>
          <w:bCs/>
          <w:sz w:val="25"/>
          <w:szCs w:val="25"/>
          <w:lang w:val="pt-BR"/>
        </w:rPr>
        <w:t xml:space="preserve">TORNA PÚBLICO </w:t>
      </w:r>
      <w:r w:rsidRPr="00AC7C65">
        <w:rPr>
          <w:rFonts w:ascii="Cambria" w:eastAsiaTheme="minorHAnsi" w:hAnsi="Cambria" w:cs="Times-Roman"/>
          <w:sz w:val="25"/>
          <w:szCs w:val="25"/>
          <w:lang w:val="pt-BR"/>
        </w:rPr>
        <w:t xml:space="preserve">a </w:t>
      </w:r>
      <w:r w:rsidRPr="00AC7C65">
        <w:rPr>
          <w:rFonts w:ascii="Cambria" w:eastAsiaTheme="minorHAnsi" w:hAnsi="Cambria" w:cs="Times-Bold"/>
          <w:b/>
          <w:bCs/>
          <w:sz w:val="25"/>
          <w:szCs w:val="25"/>
          <w:lang w:val="pt-BR"/>
        </w:rPr>
        <w:t xml:space="preserve">HOMOLOGAÇÃO FINAL </w:t>
      </w:r>
      <w:r w:rsidRPr="00AC7C65">
        <w:rPr>
          <w:rFonts w:ascii="Cambria" w:eastAsiaTheme="minorHAnsi" w:hAnsi="Cambria" w:cs="Times-Roman"/>
          <w:sz w:val="25"/>
          <w:szCs w:val="25"/>
          <w:lang w:val="pt-BR"/>
        </w:rPr>
        <w:t xml:space="preserve">do </w:t>
      </w:r>
      <w:r>
        <w:rPr>
          <w:rFonts w:ascii="Cambria" w:eastAsiaTheme="minorHAnsi" w:hAnsi="Cambria" w:cs="Times-Roman"/>
          <w:sz w:val="25"/>
          <w:szCs w:val="25"/>
          <w:lang w:val="pt-BR"/>
        </w:rPr>
        <w:t>Processo Seletivo Simplificado</w:t>
      </w:r>
      <w:r w:rsidRPr="00AC7C65">
        <w:rPr>
          <w:rFonts w:ascii="Cambria" w:eastAsiaTheme="minorHAnsi" w:hAnsi="Cambria" w:cs="Times-Roman"/>
          <w:sz w:val="25"/>
          <w:szCs w:val="25"/>
          <w:lang w:val="pt-BR"/>
        </w:rPr>
        <w:t xml:space="preserve"> nº </w:t>
      </w:r>
      <w:r>
        <w:rPr>
          <w:rFonts w:ascii="Cambria" w:eastAsiaTheme="minorHAnsi" w:hAnsi="Cambria" w:cs="Times-Roman"/>
          <w:sz w:val="25"/>
          <w:szCs w:val="25"/>
          <w:lang w:val="pt-BR"/>
        </w:rPr>
        <w:t>12/2019</w:t>
      </w:r>
      <w:r w:rsidRPr="00AC7C65">
        <w:rPr>
          <w:rFonts w:ascii="Cambria" w:eastAsiaTheme="minorHAnsi" w:hAnsi="Cambria" w:cs="Times-Roman"/>
          <w:sz w:val="25"/>
          <w:szCs w:val="25"/>
          <w:lang w:val="pt-BR"/>
        </w:rPr>
        <w:t>, nos seguintes</w:t>
      </w:r>
      <w:r>
        <w:rPr>
          <w:rFonts w:ascii="Cambria" w:eastAsiaTheme="minorHAnsi" w:hAnsi="Cambria" w:cs="Times-Roman"/>
          <w:sz w:val="25"/>
          <w:szCs w:val="25"/>
          <w:lang w:val="pt-BR"/>
        </w:rPr>
        <w:t xml:space="preserve"> </w:t>
      </w:r>
      <w:r w:rsidRPr="00AC7C65">
        <w:rPr>
          <w:rFonts w:ascii="Cambria" w:eastAsiaTheme="minorHAnsi" w:hAnsi="Cambria" w:cs="Times-Roman"/>
          <w:sz w:val="25"/>
          <w:szCs w:val="25"/>
          <w:lang w:val="pt-BR"/>
        </w:rPr>
        <w:t>termos:</w:t>
      </w:r>
    </w:p>
    <w:p w:rsidR="00B4732A" w:rsidRPr="00AC7C65" w:rsidRDefault="00B4732A" w:rsidP="00AC7C65">
      <w:pPr>
        <w:widowControl/>
        <w:autoSpaceDE w:val="0"/>
        <w:autoSpaceDN w:val="0"/>
        <w:adjustRightInd w:val="0"/>
        <w:spacing w:line="360" w:lineRule="auto"/>
        <w:jc w:val="both"/>
        <w:rPr>
          <w:rFonts w:ascii="Cambria" w:eastAsiaTheme="minorHAnsi" w:hAnsi="Cambria" w:cs="Times-Roman"/>
          <w:sz w:val="25"/>
          <w:szCs w:val="25"/>
          <w:lang w:val="pt-BR"/>
        </w:rPr>
      </w:pPr>
    </w:p>
    <w:p w:rsidR="00AC7C65" w:rsidRDefault="00AC7C65" w:rsidP="00AC7C65">
      <w:pPr>
        <w:widowControl/>
        <w:autoSpaceDE w:val="0"/>
        <w:autoSpaceDN w:val="0"/>
        <w:adjustRightInd w:val="0"/>
        <w:spacing w:line="360" w:lineRule="auto"/>
        <w:jc w:val="both"/>
        <w:rPr>
          <w:rFonts w:ascii="Cambria" w:eastAsiaTheme="minorHAnsi" w:hAnsi="Cambria" w:cs="Times-Roman"/>
          <w:sz w:val="25"/>
          <w:szCs w:val="25"/>
          <w:lang w:val="pt-BR"/>
        </w:rPr>
      </w:pPr>
      <w:r w:rsidRPr="00AC7C65">
        <w:rPr>
          <w:rFonts w:ascii="Cambria" w:eastAsiaTheme="minorHAnsi" w:hAnsi="Cambria" w:cs="Times-Roman"/>
          <w:sz w:val="25"/>
          <w:szCs w:val="25"/>
          <w:lang w:val="pt-BR"/>
        </w:rPr>
        <w:t xml:space="preserve">Art. 1º Fica divulgado a </w:t>
      </w:r>
      <w:r w:rsidRPr="00AC7C65">
        <w:rPr>
          <w:rFonts w:ascii="Cambria" w:eastAsiaTheme="minorHAnsi" w:hAnsi="Cambria" w:cs="Times-Bold"/>
          <w:b/>
          <w:bCs/>
          <w:sz w:val="25"/>
          <w:szCs w:val="25"/>
          <w:lang w:val="pt-BR"/>
        </w:rPr>
        <w:t xml:space="preserve">Homologação Final </w:t>
      </w:r>
      <w:r w:rsidRPr="00AC7C65">
        <w:rPr>
          <w:rFonts w:ascii="Cambria" w:eastAsiaTheme="minorHAnsi" w:hAnsi="Cambria" w:cs="Times-Roman"/>
          <w:sz w:val="25"/>
          <w:szCs w:val="25"/>
          <w:lang w:val="pt-BR"/>
        </w:rPr>
        <w:t xml:space="preserve">dos cargos </w:t>
      </w:r>
      <w:r>
        <w:rPr>
          <w:rFonts w:ascii="Cambria" w:eastAsiaTheme="minorHAnsi" w:hAnsi="Cambria" w:cs="Times-Roman"/>
          <w:sz w:val="25"/>
          <w:szCs w:val="25"/>
          <w:lang w:val="pt-BR"/>
        </w:rPr>
        <w:t>de Professor e Educador Infantil</w:t>
      </w:r>
      <w:r w:rsidRPr="00AC7C65">
        <w:rPr>
          <w:rFonts w:ascii="Cambria" w:eastAsiaTheme="minorHAnsi" w:hAnsi="Cambria" w:cs="Times-Roman"/>
          <w:sz w:val="25"/>
          <w:szCs w:val="25"/>
          <w:lang w:val="pt-BR"/>
        </w:rPr>
        <w:t>, conforme disposição do Edital de Abertura nº</w:t>
      </w:r>
      <w:r>
        <w:rPr>
          <w:rFonts w:ascii="Cambria" w:eastAsiaTheme="minorHAnsi" w:hAnsi="Cambria" w:cs="Times-Roman"/>
          <w:sz w:val="25"/>
          <w:szCs w:val="25"/>
          <w:lang w:val="pt-BR"/>
        </w:rPr>
        <w:t xml:space="preserve"> 12/2019</w:t>
      </w:r>
      <w:r w:rsidRPr="00AC7C65">
        <w:rPr>
          <w:rFonts w:ascii="Cambria" w:eastAsiaTheme="minorHAnsi" w:hAnsi="Cambria" w:cs="Times-Roman"/>
          <w:sz w:val="25"/>
          <w:szCs w:val="25"/>
          <w:lang w:val="pt-BR"/>
        </w:rPr>
        <w:t>.</w:t>
      </w:r>
    </w:p>
    <w:p w:rsidR="00B4732A" w:rsidRPr="00AC7C65" w:rsidRDefault="00B4732A" w:rsidP="00AC7C65">
      <w:pPr>
        <w:widowControl/>
        <w:autoSpaceDE w:val="0"/>
        <w:autoSpaceDN w:val="0"/>
        <w:adjustRightInd w:val="0"/>
        <w:spacing w:line="360" w:lineRule="auto"/>
        <w:jc w:val="both"/>
        <w:rPr>
          <w:rFonts w:ascii="Cambria" w:eastAsiaTheme="minorHAnsi" w:hAnsi="Cambria" w:cs="Times-Roman"/>
          <w:sz w:val="25"/>
          <w:szCs w:val="25"/>
          <w:lang w:val="pt-BR"/>
        </w:rPr>
      </w:pPr>
    </w:p>
    <w:p w:rsidR="00AC7C65" w:rsidRPr="00AC7C65" w:rsidRDefault="00AC7C65" w:rsidP="00AC7C65">
      <w:pPr>
        <w:widowControl/>
        <w:autoSpaceDE w:val="0"/>
        <w:autoSpaceDN w:val="0"/>
        <w:adjustRightInd w:val="0"/>
        <w:jc w:val="both"/>
        <w:rPr>
          <w:rFonts w:ascii="Cambria" w:eastAsiaTheme="minorHAnsi" w:hAnsi="Cambria" w:cs="Times-Roman"/>
          <w:sz w:val="25"/>
          <w:szCs w:val="25"/>
          <w:lang w:val="pt-BR"/>
        </w:rPr>
      </w:pPr>
      <w:r w:rsidRPr="00AC7C65">
        <w:rPr>
          <w:rFonts w:ascii="Cambria" w:eastAsiaTheme="minorHAnsi" w:hAnsi="Cambria" w:cs="Times-Roman"/>
          <w:sz w:val="25"/>
          <w:szCs w:val="25"/>
          <w:lang w:val="pt-BR"/>
        </w:rPr>
        <w:t>Art. 2º Este Edital entra em vigor na data de sua publicação, revogadas as disposições em contrário.</w:t>
      </w:r>
    </w:p>
    <w:p w:rsidR="00AC7C65" w:rsidRDefault="00AC7C65" w:rsidP="00AC7C65">
      <w:pPr>
        <w:widowControl/>
        <w:autoSpaceDE w:val="0"/>
        <w:autoSpaceDN w:val="0"/>
        <w:adjustRightInd w:val="0"/>
        <w:rPr>
          <w:rFonts w:ascii="Cambria" w:eastAsiaTheme="minorHAnsi" w:hAnsi="Cambria" w:cs="Times-Roman"/>
          <w:sz w:val="25"/>
          <w:szCs w:val="25"/>
          <w:lang w:val="pt-BR"/>
        </w:rPr>
      </w:pPr>
    </w:p>
    <w:p w:rsidR="00AC7C65" w:rsidRDefault="00AC7C65" w:rsidP="00AC7C65">
      <w:pPr>
        <w:widowControl/>
        <w:autoSpaceDE w:val="0"/>
        <w:autoSpaceDN w:val="0"/>
        <w:adjustRightInd w:val="0"/>
        <w:rPr>
          <w:rFonts w:ascii="Cambria" w:eastAsiaTheme="minorHAnsi" w:hAnsi="Cambria" w:cs="Times-Roman"/>
          <w:sz w:val="25"/>
          <w:szCs w:val="25"/>
          <w:lang w:val="pt-BR"/>
        </w:rPr>
      </w:pPr>
    </w:p>
    <w:p w:rsidR="00AC7C65" w:rsidRDefault="00AC7C65" w:rsidP="00AC7C65">
      <w:pPr>
        <w:widowControl/>
        <w:autoSpaceDE w:val="0"/>
        <w:autoSpaceDN w:val="0"/>
        <w:adjustRightInd w:val="0"/>
        <w:rPr>
          <w:rFonts w:ascii="Cambria" w:eastAsiaTheme="minorHAnsi" w:hAnsi="Cambria" w:cs="Times-Roman"/>
          <w:sz w:val="25"/>
          <w:szCs w:val="25"/>
          <w:lang w:val="pt-BR"/>
        </w:rPr>
      </w:pPr>
    </w:p>
    <w:p w:rsidR="00AC7C65" w:rsidRDefault="00AC7C65" w:rsidP="00AC7C65">
      <w:pPr>
        <w:widowControl/>
        <w:autoSpaceDE w:val="0"/>
        <w:autoSpaceDN w:val="0"/>
        <w:adjustRightInd w:val="0"/>
        <w:rPr>
          <w:rFonts w:ascii="Cambria" w:eastAsiaTheme="minorHAnsi" w:hAnsi="Cambria" w:cs="Times-Roman"/>
          <w:sz w:val="25"/>
          <w:szCs w:val="25"/>
          <w:lang w:val="pt-BR"/>
        </w:rPr>
      </w:pPr>
    </w:p>
    <w:p w:rsidR="00AC7C65" w:rsidRPr="00AC7C65" w:rsidRDefault="00AC7C65" w:rsidP="00AC7C65">
      <w:pPr>
        <w:widowControl/>
        <w:autoSpaceDE w:val="0"/>
        <w:autoSpaceDN w:val="0"/>
        <w:adjustRightInd w:val="0"/>
        <w:rPr>
          <w:rFonts w:ascii="Cambria" w:eastAsiaTheme="minorHAnsi" w:hAnsi="Cambria" w:cs="Times-Roman"/>
          <w:sz w:val="25"/>
          <w:szCs w:val="25"/>
          <w:lang w:val="pt-BR"/>
        </w:rPr>
      </w:pPr>
      <w:r w:rsidRPr="00AC7C65">
        <w:rPr>
          <w:rFonts w:ascii="Cambria" w:eastAsiaTheme="minorHAnsi" w:hAnsi="Cambria" w:cs="Times-Roman"/>
          <w:sz w:val="25"/>
          <w:szCs w:val="25"/>
          <w:lang w:val="pt-BR"/>
        </w:rPr>
        <w:t xml:space="preserve">Ivaiporã/PR, </w:t>
      </w:r>
      <w:r>
        <w:rPr>
          <w:rFonts w:ascii="Cambria" w:eastAsiaTheme="minorHAnsi" w:hAnsi="Cambria" w:cs="Times-Roman"/>
          <w:sz w:val="25"/>
          <w:szCs w:val="25"/>
          <w:lang w:val="pt-BR"/>
        </w:rPr>
        <w:t>22</w:t>
      </w:r>
      <w:r w:rsidRPr="00AC7C65">
        <w:rPr>
          <w:rFonts w:ascii="Cambria" w:eastAsiaTheme="minorHAnsi" w:hAnsi="Cambria" w:cs="Times-Roman"/>
          <w:sz w:val="25"/>
          <w:szCs w:val="25"/>
          <w:lang w:val="pt-BR"/>
        </w:rPr>
        <w:t xml:space="preserve"> de </w:t>
      </w:r>
      <w:r>
        <w:rPr>
          <w:rFonts w:ascii="Cambria" w:eastAsiaTheme="minorHAnsi" w:hAnsi="Cambria" w:cs="Times-Roman"/>
          <w:sz w:val="25"/>
          <w:szCs w:val="25"/>
          <w:lang w:val="pt-BR"/>
        </w:rPr>
        <w:t>março</w:t>
      </w:r>
      <w:r w:rsidRPr="00AC7C65">
        <w:rPr>
          <w:rFonts w:ascii="Cambria" w:eastAsiaTheme="minorHAnsi" w:hAnsi="Cambria" w:cs="Times-Roman"/>
          <w:sz w:val="25"/>
          <w:szCs w:val="25"/>
          <w:lang w:val="pt-BR"/>
        </w:rPr>
        <w:t xml:space="preserve"> de 201</w:t>
      </w:r>
      <w:r>
        <w:rPr>
          <w:rFonts w:ascii="Cambria" w:eastAsiaTheme="minorHAnsi" w:hAnsi="Cambria" w:cs="Times-Roman"/>
          <w:sz w:val="25"/>
          <w:szCs w:val="25"/>
          <w:lang w:val="pt-BR"/>
        </w:rPr>
        <w:t>9</w:t>
      </w:r>
      <w:r w:rsidRPr="00AC7C65">
        <w:rPr>
          <w:rFonts w:ascii="Cambria" w:eastAsiaTheme="minorHAnsi" w:hAnsi="Cambria" w:cs="Times-Roman"/>
          <w:sz w:val="25"/>
          <w:szCs w:val="25"/>
          <w:lang w:val="pt-BR"/>
        </w:rPr>
        <w:t>.</w:t>
      </w:r>
    </w:p>
    <w:p w:rsidR="0096753E" w:rsidRPr="00AC7C65" w:rsidRDefault="0096753E">
      <w:pPr>
        <w:pStyle w:val="SemEspaamento"/>
        <w:jc w:val="center"/>
        <w:rPr>
          <w:rFonts w:ascii="Cambria" w:hAnsi="Cambria"/>
          <w:b/>
          <w:sz w:val="28"/>
          <w:szCs w:val="28"/>
          <w:lang w:val="pt-BR"/>
        </w:rPr>
      </w:pPr>
    </w:p>
    <w:p w:rsidR="0096753E" w:rsidRPr="00AC7C65" w:rsidRDefault="0096753E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D62B30" w:rsidRPr="00AC7C65" w:rsidRDefault="00D62B30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D62B30" w:rsidRPr="00AC7C65" w:rsidRDefault="00D62B30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96753E" w:rsidRPr="00AC7C65" w:rsidRDefault="0096753E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96753E" w:rsidRPr="00AC7C65" w:rsidRDefault="002E65A8">
      <w:pPr>
        <w:pStyle w:val="PargrafodaLista"/>
        <w:ind w:left="0"/>
        <w:jc w:val="center"/>
        <w:rPr>
          <w:rFonts w:ascii="Cambria" w:hAnsi="Cambria"/>
          <w:sz w:val="25"/>
          <w:szCs w:val="25"/>
        </w:rPr>
      </w:pPr>
      <w:r w:rsidRPr="00AC7C65">
        <w:rPr>
          <w:rFonts w:ascii="Cambria" w:hAnsi="Cambria"/>
          <w:sz w:val="25"/>
          <w:szCs w:val="25"/>
        </w:rPr>
        <w:t>Miguel Roberto do Amaral</w:t>
      </w:r>
    </w:p>
    <w:p w:rsidR="0096753E" w:rsidRPr="00AC7C65" w:rsidRDefault="002E65A8">
      <w:pPr>
        <w:pStyle w:val="PargrafodaLista"/>
        <w:ind w:left="0"/>
        <w:jc w:val="center"/>
        <w:rPr>
          <w:rFonts w:ascii="Cambria" w:hAnsi="Cambria"/>
          <w:sz w:val="25"/>
          <w:szCs w:val="25"/>
        </w:rPr>
      </w:pPr>
      <w:r w:rsidRPr="00AC7C65">
        <w:rPr>
          <w:rFonts w:ascii="Cambria" w:hAnsi="Cambria"/>
          <w:sz w:val="25"/>
          <w:szCs w:val="25"/>
        </w:rPr>
        <w:t>Prefeito Municipal</w:t>
      </w:r>
    </w:p>
    <w:p w:rsidR="0096753E" w:rsidRPr="00AC7C65" w:rsidRDefault="0096753E">
      <w:pPr>
        <w:jc w:val="both"/>
        <w:rPr>
          <w:rFonts w:ascii="Cambria" w:hAnsi="Cambria"/>
          <w:sz w:val="25"/>
          <w:szCs w:val="25"/>
          <w:u w:val="single"/>
          <w:lang w:val="pt-BR"/>
        </w:rPr>
      </w:pPr>
    </w:p>
    <w:p w:rsidR="0096753E" w:rsidRPr="00AC7C65" w:rsidRDefault="0096753E">
      <w:pPr>
        <w:jc w:val="both"/>
        <w:rPr>
          <w:rFonts w:ascii="Cambria" w:hAnsi="Cambria"/>
          <w:sz w:val="25"/>
          <w:szCs w:val="25"/>
          <w:lang w:val="pt-BR"/>
        </w:rPr>
      </w:pPr>
    </w:p>
    <w:p w:rsidR="0096753E" w:rsidRPr="00AC7C65" w:rsidRDefault="0096753E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96753E" w:rsidRPr="00AC7C65" w:rsidRDefault="0096753E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96753E" w:rsidRPr="00AC7C65" w:rsidRDefault="0096753E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96753E" w:rsidRPr="00AC7C65" w:rsidRDefault="0096753E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96753E" w:rsidRPr="00AC7C65" w:rsidRDefault="0096753E">
      <w:pPr>
        <w:pStyle w:val="PargrafodaLista"/>
        <w:ind w:left="0"/>
        <w:jc w:val="center"/>
        <w:rPr>
          <w:rFonts w:ascii="Cambria" w:hAnsi="Cambria"/>
          <w:sz w:val="24"/>
          <w:szCs w:val="24"/>
          <w:lang w:val="pt-BR"/>
        </w:rPr>
      </w:pPr>
    </w:p>
    <w:p w:rsidR="0096753E" w:rsidRPr="00AC7C65" w:rsidRDefault="0096753E">
      <w:pPr>
        <w:rPr>
          <w:rFonts w:ascii="Cambria" w:hAnsi="Cambria"/>
          <w:sz w:val="24"/>
          <w:szCs w:val="24"/>
        </w:rPr>
      </w:pPr>
    </w:p>
    <w:p w:rsidR="0096753E" w:rsidRPr="00AC7C65" w:rsidRDefault="0096753E">
      <w:pPr>
        <w:rPr>
          <w:rFonts w:ascii="Cambria" w:hAnsi="Cambria"/>
          <w:sz w:val="24"/>
          <w:szCs w:val="24"/>
        </w:rPr>
      </w:pPr>
    </w:p>
    <w:p w:rsidR="0096753E" w:rsidRPr="00AC7C65" w:rsidRDefault="0096753E">
      <w:pPr>
        <w:rPr>
          <w:rFonts w:ascii="Cambria" w:hAnsi="Cambria"/>
          <w:sz w:val="20"/>
          <w:szCs w:val="20"/>
        </w:rPr>
      </w:pPr>
    </w:p>
    <w:sectPr w:rsidR="0096753E" w:rsidRPr="00AC7C65" w:rsidSect="00071CC8">
      <w:headerReference w:type="default" r:id="rId7"/>
      <w:pgSz w:w="11906" w:h="16838"/>
      <w:pgMar w:top="244" w:right="567" w:bottom="238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95" w:rsidRDefault="00892695">
      <w:r>
        <w:separator/>
      </w:r>
    </w:p>
  </w:endnote>
  <w:endnote w:type="continuationSeparator" w:id="0">
    <w:p w:rsidR="00892695" w:rsidRDefault="0089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95" w:rsidRDefault="00892695">
      <w:r>
        <w:separator/>
      </w:r>
    </w:p>
  </w:footnote>
  <w:footnote w:type="continuationSeparator" w:id="0">
    <w:p w:rsidR="00892695" w:rsidRDefault="00892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C65" w:rsidRDefault="00AC7C65">
    <w:pPr>
      <w:pStyle w:val="Cabealho"/>
      <w:jc w:val="center"/>
      <w:rPr>
        <w:rFonts w:ascii="Bookman Old Style" w:eastAsia="BatangChe" w:hAnsi="Bookman Old Style" w:cs="Iskoola Pota"/>
        <w:b/>
        <w:spacing w:val="22"/>
        <w:sz w:val="32"/>
        <w:szCs w:val="32"/>
      </w:rPr>
    </w:pPr>
    <w:r>
      <w:rPr>
        <w:noProof/>
        <w:lang w:val="pt-BR" w:eastAsia="pt-BR"/>
      </w:rPr>
      <w:drawing>
        <wp:anchor distT="0" distB="9525" distL="114300" distR="123190" simplePos="0" relativeHeight="12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-97155</wp:posOffset>
          </wp:positionV>
          <wp:extent cx="866775" cy="657225"/>
          <wp:effectExtent l="0" t="0" r="0" b="0"/>
          <wp:wrapNone/>
          <wp:docPr id="8" name="Imagem 8" descr="brasao - 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 - Cóp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atangChe" w:hAnsi="Bookman Old Style" w:cs="Iskoola Pota"/>
        <w:b/>
        <w:spacing w:val="22"/>
        <w:sz w:val="32"/>
        <w:szCs w:val="32"/>
      </w:rPr>
      <w:t xml:space="preserve">         PREFEITURA DO MUNICÍPIO DE IVAIPORÃ</w:t>
    </w:r>
  </w:p>
  <w:p w:rsidR="00AC7C65" w:rsidRDefault="00AC7C65">
    <w:pPr>
      <w:pStyle w:val="Cabealho"/>
      <w:jc w:val="center"/>
      <w:rPr>
        <w:rFonts w:ascii="Bookman Old Style" w:eastAsia="BatangChe" w:hAnsi="Bookman Old Style" w:cs="Iskoola Pota"/>
        <w:b/>
      </w:rPr>
    </w:pPr>
    <w:r>
      <w:rPr>
        <w:rFonts w:ascii="Bookman Old Style" w:eastAsia="BatangChe" w:hAnsi="Bookman Old Style" w:cs="Iskoola Pota"/>
        <w:b/>
      </w:rPr>
      <w:t>Estado do Paraná</w:t>
    </w:r>
  </w:p>
  <w:p w:rsidR="00AC7C65" w:rsidRDefault="00AC7C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3E"/>
    <w:rsid w:val="00071CC8"/>
    <w:rsid w:val="002E65A8"/>
    <w:rsid w:val="00321CD7"/>
    <w:rsid w:val="004232D4"/>
    <w:rsid w:val="00460606"/>
    <w:rsid w:val="00473F77"/>
    <w:rsid w:val="005B0AE8"/>
    <w:rsid w:val="006E6371"/>
    <w:rsid w:val="00777B81"/>
    <w:rsid w:val="007B6146"/>
    <w:rsid w:val="00817BAD"/>
    <w:rsid w:val="00835A9E"/>
    <w:rsid w:val="00892695"/>
    <w:rsid w:val="008E4FFB"/>
    <w:rsid w:val="0096753E"/>
    <w:rsid w:val="00A7666A"/>
    <w:rsid w:val="00AC7C65"/>
    <w:rsid w:val="00B152EE"/>
    <w:rsid w:val="00B4732A"/>
    <w:rsid w:val="00B774E5"/>
    <w:rsid w:val="00BB2DBF"/>
    <w:rsid w:val="00C17CB5"/>
    <w:rsid w:val="00D62B30"/>
    <w:rsid w:val="00DB6A63"/>
    <w:rsid w:val="00D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29B0"/>
    <w:pPr>
      <w:widowControl w:val="0"/>
    </w:pPr>
    <w:rPr>
      <w:rFonts w:ascii="Arial" w:eastAsia="Arial" w:hAnsi="Arial" w:cs="Arial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unhideWhenUsed/>
    <w:rsid w:val="001929B0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1929B0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qFormat/>
    <w:rsid w:val="002E04A2"/>
    <w:rPr>
      <w:rFonts w:ascii="Arial" w:eastAsia="Arial" w:hAnsi="Arial" w:cs="Arial"/>
      <w:sz w:val="22"/>
      <w:lang w:val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2E04A2"/>
    <w:rPr>
      <w:rFonts w:ascii="Arial" w:eastAsia="Arial" w:hAnsi="Arial" w:cs="Arial"/>
      <w:sz w:val="22"/>
      <w:lang w:val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Cambria" w:hAnsi="Cambria"/>
      <w:i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emEspaamento">
    <w:name w:val="No Spacing"/>
    <w:qFormat/>
    <w:rsid w:val="001929B0"/>
    <w:pPr>
      <w:widowControl w:val="0"/>
    </w:pPr>
    <w:rPr>
      <w:rFonts w:ascii="Arial" w:eastAsia="Arial" w:hAnsi="Arial" w:cs="Arial"/>
      <w:sz w:val="22"/>
      <w:lang w:val="en-US"/>
    </w:rPr>
  </w:style>
  <w:style w:type="paragraph" w:styleId="PargrafodaLista">
    <w:name w:val="List Paragraph"/>
    <w:basedOn w:val="Normal"/>
    <w:qFormat/>
    <w:rsid w:val="001929B0"/>
    <w:pPr>
      <w:ind w:left="219"/>
      <w:jc w:val="both"/>
    </w:pPr>
  </w:style>
  <w:style w:type="paragraph" w:customStyle="1" w:styleId="Standard">
    <w:name w:val="Standard"/>
    <w:qFormat/>
    <w:rsid w:val="001E537A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2"/>
      <w:szCs w:val="24"/>
      <w:lang w:eastAsia="zh-CN" w:bidi="hi-IN"/>
    </w:rPr>
  </w:style>
  <w:style w:type="paragraph" w:styleId="Cabealho">
    <w:name w:val="header"/>
    <w:basedOn w:val="Normal"/>
    <w:link w:val="CabealhoChar"/>
    <w:unhideWhenUsed/>
    <w:rsid w:val="002E04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E04A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63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371"/>
    <w:rPr>
      <w:rFonts w:ascii="Segoe UI" w:eastAsia="Arial" w:hAnsi="Segoe UI" w:cs="Segoe UI"/>
      <w:sz w:val="18"/>
      <w:szCs w:val="18"/>
      <w:lang w:val="en-US"/>
    </w:rPr>
  </w:style>
  <w:style w:type="table" w:styleId="Tabelacomgrade">
    <w:name w:val="Table Grid"/>
    <w:basedOn w:val="Tabelanormal"/>
    <w:uiPriority w:val="39"/>
    <w:rsid w:val="00AC7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29B0"/>
    <w:pPr>
      <w:widowControl w:val="0"/>
    </w:pPr>
    <w:rPr>
      <w:rFonts w:ascii="Arial" w:eastAsia="Arial" w:hAnsi="Arial" w:cs="Arial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unhideWhenUsed/>
    <w:rsid w:val="001929B0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1929B0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qFormat/>
    <w:rsid w:val="002E04A2"/>
    <w:rPr>
      <w:rFonts w:ascii="Arial" w:eastAsia="Arial" w:hAnsi="Arial" w:cs="Arial"/>
      <w:sz w:val="22"/>
      <w:lang w:val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2E04A2"/>
    <w:rPr>
      <w:rFonts w:ascii="Arial" w:eastAsia="Arial" w:hAnsi="Arial" w:cs="Arial"/>
      <w:sz w:val="22"/>
      <w:lang w:val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Cambria" w:hAnsi="Cambria"/>
      <w:i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emEspaamento">
    <w:name w:val="No Spacing"/>
    <w:qFormat/>
    <w:rsid w:val="001929B0"/>
    <w:pPr>
      <w:widowControl w:val="0"/>
    </w:pPr>
    <w:rPr>
      <w:rFonts w:ascii="Arial" w:eastAsia="Arial" w:hAnsi="Arial" w:cs="Arial"/>
      <w:sz w:val="22"/>
      <w:lang w:val="en-US"/>
    </w:rPr>
  </w:style>
  <w:style w:type="paragraph" w:styleId="PargrafodaLista">
    <w:name w:val="List Paragraph"/>
    <w:basedOn w:val="Normal"/>
    <w:qFormat/>
    <w:rsid w:val="001929B0"/>
    <w:pPr>
      <w:ind w:left="219"/>
      <w:jc w:val="both"/>
    </w:pPr>
  </w:style>
  <w:style w:type="paragraph" w:customStyle="1" w:styleId="Standard">
    <w:name w:val="Standard"/>
    <w:qFormat/>
    <w:rsid w:val="001E537A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2"/>
      <w:szCs w:val="24"/>
      <w:lang w:eastAsia="zh-CN" w:bidi="hi-IN"/>
    </w:rPr>
  </w:style>
  <w:style w:type="paragraph" w:styleId="Cabealho">
    <w:name w:val="header"/>
    <w:basedOn w:val="Normal"/>
    <w:link w:val="CabealhoChar"/>
    <w:unhideWhenUsed/>
    <w:rsid w:val="002E04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E04A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63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371"/>
    <w:rPr>
      <w:rFonts w:ascii="Segoe UI" w:eastAsia="Arial" w:hAnsi="Segoe UI" w:cs="Segoe UI"/>
      <w:sz w:val="18"/>
      <w:szCs w:val="18"/>
      <w:lang w:val="en-US"/>
    </w:rPr>
  </w:style>
  <w:style w:type="table" w:styleId="Tabelacomgrade">
    <w:name w:val="Table Grid"/>
    <w:basedOn w:val="Tabelanormal"/>
    <w:uiPriority w:val="39"/>
    <w:rsid w:val="00AC7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Claudemicio dos Santos Brasil</dc:creator>
  <cp:lastModifiedBy>Imprensa</cp:lastModifiedBy>
  <cp:revision>2</cp:revision>
  <dcterms:created xsi:type="dcterms:W3CDTF">2019-03-25T11:15:00Z</dcterms:created>
  <dcterms:modified xsi:type="dcterms:W3CDTF">2019-03-25T11:15:00Z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